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Prácticas Profesionales, Modalidad: In Situ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1.666666666668" w:type="dxa"/>
        <w:jc w:val="left"/>
        <w:tblInd w:w="-316.6666666666667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11.666666666667"/>
        <w:gridCol w:w="6000"/>
        <w:tblGridChange w:id="0">
          <w:tblGrid>
            <w:gridCol w:w="3711.666666666667"/>
            <w:gridCol w:w="6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Estudiante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Código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la Entidad Receptora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comercial o Razón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Domicilio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receptor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Teléfono del receptor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Correo electrónico del receptor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00.000000000001"/>
        <w:gridCol w:w="4599.999999999999"/>
        <w:tblGridChange w:id="0">
          <w:tblGrid>
            <w:gridCol w:w="4400.000000000001"/>
            <w:gridCol w:w="4599.999999999999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b7b7b7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Ciclo escolar: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202__ - __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inicio de Práctica Profesional: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Nombre, firma y sello de la entidad receptora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(los cuales validan la aceptación del estudiante para realizar prácticas profesionales)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980.60367454068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inline distB="0" distT="0" distL="0" distR="0">
          <wp:extent cx="3670300" cy="800100"/>
          <wp:effectExtent b="0" l="0" r="0" t="0"/>
          <wp:docPr descr="Macintosh HD:Users:diseno_difusion:Desktop:Diseño:Miguel:Logos:SA CO PP logo-01.png" id="1" name="image1.png"/>
          <a:graphic>
            <a:graphicData uri="http://schemas.openxmlformats.org/drawingml/2006/picture">
              <pic:pic>
                <pic:nvPicPr>
                  <pic:cNvPr descr="Macintosh HD:Users:diseno_difusion:Desktop:Diseño:Miguel:Logos:SA CO PP logo-0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703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