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B5DA" w14:textId="238C914E" w:rsidR="0079273B" w:rsidRPr="0079273B" w:rsidRDefault="0079273B" w:rsidP="0079273B">
      <w:pPr>
        <w:jc w:val="both"/>
        <w:rPr>
          <w:b/>
          <w:bCs/>
          <w:color w:val="1F4E79" w:themeColor="accent5" w:themeShade="80"/>
        </w:rPr>
      </w:pPr>
      <w:r w:rsidRPr="0079273B">
        <w:rPr>
          <w:b/>
          <w:bCs/>
          <w:color w:val="1F4E79" w:themeColor="accent5" w:themeShade="80"/>
        </w:rPr>
        <w:t xml:space="preserve">BIODATA </w:t>
      </w:r>
      <w:r w:rsidRPr="0079273B">
        <w:rPr>
          <w:b/>
          <w:bCs/>
          <w:color w:val="1F4E79" w:themeColor="accent5" w:themeShade="80"/>
        </w:rPr>
        <w:t>Dr. Marcelo Tedesco</w:t>
      </w:r>
    </w:p>
    <w:p w14:paraId="5896241C" w14:textId="77777777" w:rsidR="0079273B" w:rsidRDefault="0079273B" w:rsidP="0079273B">
      <w:pPr>
        <w:jc w:val="both"/>
      </w:pPr>
    </w:p>
    <w:p w14:paraId="201EC4B1" w14:textId="0AB8E465" w:rsidR="0079273B" w:rsidRDefault="0079273B" w:rsidP="0079273B">
      <w:pPr>
        <w:jc w:val="both"/>
      </w:pPr>
      <w:r>
        <w:t>El Dr. Marcelo Tedesco es investigador afiliado en el MIT D-Lab del Massachusetts Institute of Technology, donde investiga ecosistemas económicos en países emergentes y Europa, y lidera la implementación del proyecto de mapeo de ecosistemas de innovación del MIT D-Lab Local Innovation Group. Marcelo también es el fundador y director ejecutivo de Global Ecosystem Dynamics (GED), una iniciativa de investigación internacional centrada en avanzar el estudio de los ecosistemas económicos.</w:t>
      </w:r>
    </w:p>
    <w:p w14:paraId="576C7724" w14:textId="77777777" w:rsidR="0079273B" w:rsidRDefault="0079273B" w:rsidP="0079273B">
      <w:pPr>
        <w:jc w:val="both"/>
      </w:pPr>
    </w:p>
    <w:p w14:paraId="77238CCC" w14:textId="77777777" w:rsidR="0079273B" w:rsidRDefault="0079273B" w:rsidP="0079273B">
      <w:pPr>
        <w:jc w:val="both"/>
      </w:pPr>
      <w:r>
        <w:t>Marcelo tiene una amplia experiencia profesional en estrategia y gestión, habiendo liderado el Foro Empresarial del MIT en Mexico como Director Ejecutivo por cinco años, desde su inicio en 2014 a través de una expansión significativa en cuatro regiones de México, apoyando a más de 8,000 emprendedores, innovadores, científicos y tecnólogos a través de su programas. Anteriormente, se desempeñó como Director de Planeación Estratégica para Toshiba Latinoamérica, entre otros cargos en corporaciones internacionales.</w:t>
      </w:r>
    </w:p>
    <w:p w14:paraId="29DD5D74" w14:textId="77777777" w:rsidR="0079273B" w:rsidRDefault="0079273B" w:rsidP="0079273B">
      <w:pPr>
        <w:jc w:val="both"/>
      </w:pPr>
    </w:p>
    <w:p w14:paraId="2C5701FC" w14:textId="77777777" w:rsidR="0079273B" w:rsidRDefault="0079273B" w:rsidP="0079273B">
      <w:pPr>
        <w:jc w:val="both"/>
      </w:pPr>
      <w:r>
        <w:t xml:space="preserve">Marcelo es un autor publicado en los campos de liderazgo y estrategia, habiendo publicado dos libros y decenas de artículos de opinión en medios reconocidos, a la vez que es invitado frecuentemente como experto en revistas internacionales de Negocios. Fue nombrado por la revista Squire como uno de los hombres más influyentes en su campo dentro de la cultura mexicana. </w:t>
      </w:r>
    </w:p>
    <w:p w14:paraId="20F3E808" w14:textId="77777777" w:rsidR="0079273B" w:rsidRDefault="0079273B" w:rsidP="0079273B">
      <w:pPr>
        <w:jc w:val="both"/>
      </w:pPr>
    </w:p>
    <w:p w14:paraId="39DA9E19" w14:textId="763DD284" w:rsidR="00C85C10" w:rsidRDefault="0079273B" w:rsidP="0079273B">
      <w:pPr>
        <w:jc w:val="both"/>
      </w:pPr>
      <w:r>
        <w:t xml:space="preserve">Marcelo es Doctor en Business and Social Science, tiene una Maestría en Negocios Internacionales por </w:t>
      </w:r>
      <w:r>
        <w:t>L</w:t>
      </w:r>
      <w:r>
        <w:t>a Salle Barcelona y FUDAN University en Shanghai, certificado en filosofía por el MIT y tiene un diploma en Antropología Social y en Política Pública Económica, ambos por la Universidad de Oxford.</w:t>
      </w:r>
    </w:p>
    <w:sectPr w:rsidR="00C85C10" w:rsidSect="00774C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3B"/>
    <w:rsid w:val="00774C3C"/>
    <w:rsid w:val="0079273B"/>
    <w:rsid w:val="00C85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C02362F"/>
  <w15:chartTrackingRefBased/>
  <w15:docId w15:val="{3119796A-90D2-F240-ACDC-C77DBCE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1445</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2021-07-12T06:03:00Z</dcterms:created>
  <dcterms:modified xsi:type="dcterms:W3CDTF">2021-07-12T06:04:00Z</dcterms:modified>
</cp:coreProperties>
</file>