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41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1701"/>
        <w:gridCol w:w="1418"/>
        <w:gridCol w:w="1417"/>
        <w:gridCol w:w="1140"/>
        <w:gridCol w:w="2400"/>
        <w:gridCol w:w="1063"/>
        <w:tblGridChange w:id="0">
          <w:tblGrid>
            <w:gridCol w:w="1702"/>
            <w:gridCol w:w="1701"/>
            <w:gridCol w:w="1418"/>
            <w:gridCol w:w="1417"/>
            <w:gridCol w:w="1140"/>
            <w:gridCol w:w="2400"/>
            <w:gridCol w:w="1063"/>
          </w:tblGrid>
        </w:tblGridChange>
      </w:tblGrid>
      <w:tr>
        <w:trPr>
          <w:trHeight w:val="1120" w:hRule="atLeast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Curso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Dirigido principalmente a: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Inscripciones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Sesión de Bienvenida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Inicio de clases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para el envío de requisitos de admisión (Documentos escaneados)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de contacto:</w:t>
            </w:r>
          </w:p>
        </w:tc>
      </w:tr>
      <w:tr>
        <w:trPr>
          <w:trHeight w:val="17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de Actualización en Finanzas y                                Administración Financiera y Sistemas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Estudiantes del último semestre y egresados de Administración Financiera y Sistemas.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en General.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octubre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 2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2019.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Viernes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2019.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Lugar: Aula Amplia No. 3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Hora: 18:00 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educacioncontinuacucea@cucea.udg.mx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Bajo el asunto de INSCRIPCIÓN y colocar el nombre del programa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3770 3300 Ext. 25067 y 25888</w:t>
            </w:r>
          </w:p>
        </w:tc>
      </w:tr>
      <w:tr>
        <w:trPr>
          <w:trHeight w:val="400" w:hRule="atLeast"/>
        </w:trPr>
        <w:tc>
          <w:tcPr>
            <w:gridSpan w:val="7"/>
            <w:shd w:fill="000000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322"/>
              <w:tblGridChange w:id="0">
                <w:tblGrid>
                  <w:gridCol w:w="9322"/>
                </w:tblGrid>
              </w:tblGridChange>
            </w:tblGrid>
            <w:tr>
              <w:trPr>
                <w:trHeight w:val="2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APERTURA SUJETA A LA CANTIDAD DE INSCRIPCIONES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Objetivos del programa: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Emplear las variables financieras y matemáticas para obtener los resultados a los problemas planteados. </w:t>
      </w:r>
    </w:p>
    <w:p w:rsidR="00000000" w:rsidDel="00000000" w:rsidP="00000000" w:rsidRDefault="00000000" w:rsidRPr="00000000" w14:paraId="00000020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Desarrollar los presupuestos para dirigir, con estrategias financieras dentro del giro que le corresponda a la institución. </w:t>
      </w:r>
    </w:p>
    <w:p w:rsidR="00000000" w:rsidDel="00000000" w:rsidP="00000000" w:rsidRDefault="00000000" w:rsidRPr="00000000" w14:paraId="00000021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Encontrar las fuentes de financiamiento adecuadas a sus operaciones.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Conocer la importancia del mercado de valores, su funcionamiento y los valores que se  negocian en la bolsa. </w:t>
      </w:r>
    </w:p>
    <w:p w:rsidR="00000000" w:rsidDel="00000000" w:rsidP="00000000" w:rsidRDefault="00000000" w:rsidRPr="00000000" w14:paraId="00000023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Analizar la actuación de los mercados financieros con los indicadores básicos y conocer la utilidad que representan para las empresas, el uso de los aspectos financieros en los distintos mercados.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Dirigido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Estudiantes del último grado y egresados de la licenciatura en Administración Financiera y Sistemas. Público en general.</w:t>
        <w:br w:type="textWrapping"/>
        <w:t xml:space="preserve"> </w:t>
      </w:r>
    </w:p>
    <w:p w:rsidR="00000000" w:rsidDel="00000000" w:rsidP="00000000" w:rsidRDefault="00000000" w:rsidRPr="00000000" w14:paraId="00000027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Contenido temático: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Matemáticas financieras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Planeación financiera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Administración financiera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Evaluación de proyectos de inversión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Formulación de presupuestos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Análisis e Interrelación de estados financieros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Finanzas corporativas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Mercados financieros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Finanzas bursátiles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Finanzas internacionales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Evaluación de carteras de inversión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  <w:rtl w:val="0"/>
        </w:rPr>
        <w:t xml:space="preserve">Ingeniería financiera 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44444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Tiempo de duración: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 150 horas. 15 semanas.  4 meses. </w:t>
      </w:r>
    </w:p>
    <w:p w:rsidR="00000000" w:rsidDel="00000000" w:rsidP="00000000" w:rsidRDefault="00000000" w:rsidRPr="00000000" w14:paraId="00000036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Horario: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Viernes de 16:00 a 21:00 horas y Sábados de 9:00 a 14:00 horas.</w:t>
        <w:br w:type="textWrapping"/>
        <w:t xml:space="preserve"> </w:t>
      </w:r>
    </w:p>
    <w:p w:rsidR="00000000" w:rsidDel="00000000" w:rsidP="00000000" w:rsidRDefault="00000000" w:rsidRPr="00000000" w14:paraId="00000038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Documentos de admisión egresados UdeG: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simple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 fotografías tamaño infantil B/N de estudio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Llenar </w:t>
      </w:r>
      <w:hyperlink r:id="rId7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en línea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48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Documentos de Admisión egresados de Escuelas Incorporadas u otras Instituciones: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o  Certificado total de estudios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 fotografías tamaño infantil B/N de estudio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Oficio o constancia en el que se autoriza cursar el programa elegido como de Modalidad de titulación expedido por  su institución avalada por el comité de titulación correspondiente.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Llenar </w:t>
      </w:r>
      <w:hyperlink r:id="rId8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b w:val="1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en línea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center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ATENCIÓN: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El interesado solo deberá traer sus fotografías al edifico G-109, antes de la fecha de ingreso.</w:t>
      </w:r>
    </w:p>
    <w:p w:rsidR="00000000" w:rsidDel="00000000" w:rsidP="00000000" w:rsidRDefault="00000000" w:rsidRPr="00000000" w14:paraId="0000004B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Pago: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Sujeto a apertura por cupo mínimo.</w:t>
      </w:r>
    </w:p>
    <w:p w:rsidR="00000000" w:rsidDel="00000000" w:rsidP="00000000" w:rsidRDefault="00000000" w:rsidRPr="00000000" w14:paraId="0000004D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Costo: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Modalidad de titulación $  9,297.00. </w:t>
      </w:r>
    </w:p>
    <w:p w:rsidR="00000000" w:rsidDel="00000000" w:rsidP="00000000" w:rsidRDefault="00000000" w:rsidRPr="00000000" w14:paraId="00000051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Actualización $ 15, 585.00</w:t>
      </w:r>
    </w:p>
    <w:p w:rsidR="00000000" w:rsidDel="00000000" w:rsidP="00000000" w:rsidRDefault="00000000" w:rsidRPr="00000000" w14:paraId="00000052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Podrán hacer transferencias o realizar el pago en las sucursales bancarias autorizadas.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101600</wp:posOffset>
                </wp:positionV>
                <wp:extent cx="3971925" cy="150812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64800" y="303070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BANORTE   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Emisora 03169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BANCOMER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Convenio CIE 588313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SCOTIABANK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Serv. 3547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SANTANDER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51908041805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HSBC	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CLAVE 4338 OPTRXN5503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BANAMEX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PA: 301-5508395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101600</wp:posOffset>
                </wp:positionV>
                <wp:extent cx="3971925" cy="150812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925" cy="150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Al finalizar el Curso:</w:t>
      </w:r>
    </w:p>
    <w:p w:rsidR="00000000" w:rsidDel="00000000" w:rsidP="00000000" w:rsidRDefault="00000000" w:rsidRPr="00000000" w14:paraId="0000005C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Deberán obtener el 80% de asistencias y 80 pts. de calificación mínima general.</w:t>
      </w:r>
    </w:p>
    <w:p w:rsidR="00000000" w:rsidDel="00000000" w:rsidP="00000000" w:rsidRDefault="00000000" w:rsidRPr="00000000" w14:paraId="0000005D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Si se obtiene el mínimo aprobatorio, recibirán:</w:t>
      </w:r>
    </w:p>
    <w:p w:rsidR="00000000" w:rsidDel="00000000" w:rsidP="00000000" w:rsidRDefault="00000000" w:rsidRPr="00000000" w14:paraId="0000005E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- Constancia de término de su Curso.</w:t>
      </w:r>
    </w:p>
    <w:p w:rsidR="00000000" w:rsidDel="00000000" w:rsidP="00000000" w:rsidRDefault="00000000" w:rsidRPr="00000000" w14:paraId="0000005F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- Constancia de sus calificaciones.</w:t>
      </w:r>
    </w:p>
    <w:p w:rsidR="00000000" w:rsidDel="00000000" w:rsidP="00000000" w:rsidRDefault="00000000" w:rsidRPr="00000000" w14:paraId="00000060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Mayores informes: </w:t>
      </w:r>
    </w:p>
    <w:p w:rsidR="00000000" w:rsidDel="00000000" w:rsidP="00000000" w:rsidRDefault="00000000" w:rsidRPr="00000000" w14:paraId="00000063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Ubicación: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Edificio G- 109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Tel.: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3770-3300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Ext.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25067 y 25888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Horarios de atención: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Lunes a Viernes de 8:00 a 20:00 hrs. Sábados de 8:00 a 13:00 hrs.</w:t>
      </w:r>
    </w:p>
    <w:p w:rsidR="00000000" w:rsidDel="00000000" w:rsidP="00000000" w:rsidRDefault="00000000" w:rsidRPr="00000000" w14:paraId="00000065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Correo electrónico: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educacioncontinuacucea@cucea.udg.mx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Garamond" w:cs="Garamond" w:eastAsia="Garamond" w:hAnsi="Garamond"/>
          <w:color w:val="00206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Facebook: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002060"/>
          <w:sz w:val="28"/>
          <w:szCs w:val="28"/>
          <w:rtl w:val="0"/>
        </w:rPr>
        <w:t xml:space="preserve">Diplomados CUCEA</w:t>
      </w:r>
    </w:p>
    <w:p w:rsidR="00000000" w:rsidDel="00000000" w:rsidP="00000000" w:rsidRDefault="00000000" w:rsidRPr="00000000" w14:paraId="00000068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Página de internet: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http://www.cucea.udg.mx/oferta-academica/cursos-y-diplomados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Fecha de actualización: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u w:val="single"/>
          <w:rtl w:val="0"/>
        </w:rPr>
        <w:t xml:space="preserve">septiembre 2019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69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22CBD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522CBD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inespaciado">
    <w:name w:val="No Spacing"/>
    <w:uiPriority w:val="1"/>
    <w:qFormat w:val="1"/>
    <w:rsid w:val="00B852B2"/>
    <w:pPr>
      <w:spacing w:after="0" w:line="240" w:lineRule="auto"/>
    </w:pPr>
    <w:rPr>
      <w:rFonts w:ascii="Calibri" w:cs="Times New Roman" w:eastAsia="Calibri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 w:val="1"/>
    <w:rsid w:val="00B9749A"/>
    <w:rPr>
      <w:b w:val="1"/>
      <w:bCs w:val="1"/>
    </w:rPr>
  </w:style>
  <w:style w:type="paragraph" w:styleId="rteindent1" w:customStyle="1">
    <w:name w:val="rteindent1"/>
    <w:basedOn w:val="Normal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 w:val="1"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BE324C"/>
    <w:pPr>
      <w:ind w:left="720"/>
      <w:contextualSpacing w:val="1"/>
    </w:p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381DE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fPnuchPlavE4d77By3vFKeoGO-sU80fe7OWWjLJMslIdPvEQ/viewform" TargetMode="External"/><Relationship Id="rId8" Type="http://schemas.openxmlformats.org/officeDocument/2006/relationships/hyperlink" Target="https://docs.google.com/forms/d/e/1FAIpQLSfPnuchPlavE4d77By3vFKeoGO-sU80fe7OWWjLJMslIdPvEQ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76NAaFjRw7ECJNTZUrJRR2V0sQ==">AMUW2mWGiIyhhGR2+Kxvp+wD/Hj5OfdOXH4d9ux/S9PtmB7RCCQl0e6N1VYYRdhObKFI2XYXxIfSnSxWfAPp9PoR3xBzkRYoH9Wy+R6A+xn1qI9g7l/ebVvve49GcotZw3n+UKkviriW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2019-08-28T18:56:00Z</dcterms:created>
  <dc:creator>Carolina López Garay</dc:creator>
</cp:coreProperties>
</file>